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DC" w:rsidRDefault="00A658DC" w:rsidP="00A658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58DC">
        <w:rPr>
          <w:b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6F9F7BF4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Square wrapText="bothSides"/>
            <wp:docPr id="2" name="Obraz 2" descr="C:\Users\gabri\Downloads\Logo_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\Downloads\Logo_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8DC" w:rsidRPr="00A658DC" w:rsidRDefault="00A658DC" w:rsidP="00A658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58DC">
        <w:rPr>
          <w:b/>
          <w:bCs/>
          <w:sz w:val="28"/>
          <w:szCs w:val="28"/>
        </w:rPr>
        <w:t xml:space="preserve">Konferencja Naukowa „Przyszłość żywności czy żywność przyszłości?” </w:t>
      </w:r>
    </w:p>
    <w:p w:rsidR="00A658DC" w:rsidRPr="00A658DC" w:rsidRDefault="00A658DC" w:rsidP="00A658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58DC">
        <w:rPr>
          <w:b/>
          <w:bCs/>
          <w:sz w:val="28"/>
          <w:szCs w:val="28"/>
        </w:rPr>
        <w:t xml:space="preserve">oraz </w:t>
      </w:r>
    </w:p>
    <w:p w:rsidR="00A658DC" w:rsidRPr="00A658DC" w:rsidRDefault="00A658DC" w:rsidP="00A658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58DC">
        <w:rPr>
          <w:b/>
          <w:bCs/>
          <w:sz w:val="28"/>
          <w:szCs w:val="28"/>
        </w:rPr>
        <w:t xml:space="preserve">Jubileusz 50-lecia Oddziału i Wydziału Technologii Żywności </w:t>
      </w:r>
    </w:p>
    <w:p w:rsidR="00A658DC" w:rsidRPr="00A658DC" w:rsidRDefault="00A658DC" w:rsidP="00A658DC">
      <w:pPr>
        <w:rPr>
          <w:b/>
          <w:sz w:val="20"/>
        </w:rPr>
      </w:pPr>
      <w:r w:rsidRPr="00A658DC">
        <w:rPr>
          <w:b/>
          <w:bCs/>
          <w:sz w:val="28"/>
          <w:szCs w:val="28"/>
        </w:rPr>
        <w:t>Uniwersytetu Rolniczego im. Hugona Kołłątaja w Krakowie</w:t>
      </w:r>
    </w:p>
    <w:p w:rsidR="00A658DC" w:rsidRDefault="00A658DC"/>
    <w:p w:rsidR="00A658DC" w:rsidRDefault="00A658DC" w:rsidP="00A658DC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775"/>
      </w:tblGrid>
      <w:tr w:rsidR="00A658DC" w:rsidRPr="001F4E3D" w:rsidTr="00001587">
        <w:tc>
          <w:tcPr>
            <w:tcW w:w="3256" w:type="dxa"/>
          </w:tcPr>
          <w:p w:rsidR="00A658DC" w:rsidRPr="00B74AC0" w:rsidRDefault="00A658DC" w:rsidP="0000158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  <w:r w:rsidR="00D92AEA">
              <w:rPr>
                <w:rFonts w:cs="Calibri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775" w:type="dxa"/>
          </w:tcPr>
          <w:p w:rsidR="00A658DC" w:rsidRPr="00B74AC0" w:rsidRDefault="00A658DC" w:rsidP="0000158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658DC" w:rsidRPr="001F4E3D" w:rsidTr="00001587">
        <w:tc>
          <w:tcPr>
            <w:tcW w:w="3256" w:type="dxa"/>
          </w:tcPr>
          <w:p w:rsidR="00A658DC" w:rsidRPr="00B74AC0" w:rsidRDefault="00D92AEA" w:rsidP="006721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Afiliacja *</w:t>
            </w:r>
          </w:p>
        </w:tc>
        <w:tc>
          <w:tcPr>
            <w:tcW w:w="6775" w:type="dxa"/>
          </w:tcPr>
          <w:p w:rsidR="00A658DC" w:rsidRDefault="00A658DC" w:rsidP="0000158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:rsidR="006721F8" w:rsidRPr="00B74AC0" w:rsidRDefault="006721F8" w:rsidP="0000158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92AEA" w:rsidRPr="001F4E3D" w:rsidTr="00001587">
        <w:tc>
          <w:tcPr>
            <w:tcW w:w="3256" w:type="dxa"/>
          </w:tcPr>
          <w:p w:rsidR="00D92AEA" w:rsidRDefault="00D92AEA" w:rsidP="00D92AE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D92AEA">
              <w:rPr>
                <w:rFonts w:cs="Calibri"/>
                <w:color w:val="000000"/>
                <w:sz w:val="24"/>
                <w:szCs w:val="24"/>
              </w:rPr>
              <w:t>Dane do wystawienia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92AEA">
              <w:rPr>
                <w:rFonts w:cs="Calibri"/>
                <w:color w:val="000000"/>
                <w:sz w:val="24"/>
                <w:szCs w:val="24"/>
              </w:rPr>
              <w:t>faktury VAT</w:t>
            </w:r>
            <w:r w:rsidRPr="00D92AEA">
              <w:rPr>
                <w:rFonts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6775" w:type="dxa"/>
          </w:tcPr>
          <w:p w:rsidR="00D92AEA" w:rsidRDefault="00D92AEA" w:rsidP="0000158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:rsidR="006721F8" w:rsidRPr="00B74AC0" w:rsidRDefault="006721F8" w:rsidP="0000158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92AEA" w:rsidRPr="001F4E3D" w:rsidTr="00001587">
        <w:tc>
          <w:tcPr>
            <w:tcW w:w="3256" w:type="dxa"/>
          </w:tcPr>
          <w:p w:rsidR="00D92AEA" w:rsidRPr="00B74AC0" w:rsidRDefault="00D92AEA" w:rsidP="006721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Tel</w:t>
            </w:r>
            <w:r>
              <w:rPr>
                <w:rFonts w:cs="Calibri"/>
                <w:color w:val="000000"/>
                <w:sz w:val="24"/>
                <w:szCs w:val="24"/>
              </w:rPr>
              <w:t>efon kontaktowy</w:t>
            </w: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6775" w:type="dxa"/>
          </w:tcPr>
          <w:p w:rsidR="00D92AEA" w:rsidRPr="00B74AC0" w:rsidRDefault="00D92AEA" w:rsidP="00D92AE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92AEA" w:rsidRPr="001F4E3D" w:rsidTr="00001587">
        <w:tc>
          <w:tcPr>
            <w:tcW w:w="3256" w:type="dxa"/>
          </w:tcPr>
          <w:p w:rsidR="00D92AEA" w:rsidRPr="00B74AC0" w:rsidRDefault="00D92AEA" w:rsidP="00D92AE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Adres </w:t>
            </w: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775" w:type="dxa"/>
          </w:tcPr>
          <w:p w:rsidR="00D92AEA" w:rsidRPr="00B74AC0" w:rsidRDefault="00D92AEA" w:rsidP="00D92AE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92AEA" w:rsidRPr="001F4E3D" w:rsidTr="00001587">
        <w:tc>
          <w:tcPr>
            <w:tcW w:w="3256" w:type="dxa"/>
          </w:tcPr>
          <w:p w:rsidR="00D92AEA" w:rsidRPr="00B74AC0" w:rsidRDefault="00D92AEA" w:rsidP="006721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6775" w:type="dxa"/>
          </w:tcPr>
          <w:p w:rsidR="00D92AEA" w:rsidRPr="00B74AC0" w:rsidRDefault="00D92AEA" w:rsidP="00D92AE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D92AEA" w:rsidRPr="00C21144" w:rsidRDefault="00D92AEA" w:rsidP="00A658DC">
      <w:pPr>
        <w:pStyle w:val="NormalParagraphStyle"/>
        <w:rPr>
          <w:rFonts w:ascii="Calibri" w:hAnsi="Calibri" w:cs="Calibri"/>
          <w:b/>
          <w:sz w:val="16"/>
          <w:szCs w:val="16"/>
        </w:rPr>
      </w:pPr>
    </w:p>
    <w:p w:rsidR="00A658DC" w:rsidRPr="00113319" w:rsidRDefault="00A658DC" w:rsidP="00A658DC">
      <w:pPr>
        <w:pStyle w:val="NormalParagraphStyle"/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 w:rsidRPr="00113319">
        <w:rPr>
          <w:rFonts w:ascii="Calibri" w:hAnsi="Calibri" w:cs="Calibri"/>
          <w:b/>
          <w:sz w:val="28"/>
          <w:szCs w:val="28"/>
        </w:rPr>
        <w:t xml:space="preserve">Termin nadsyłania zgłoszeń upływa </w:t>
      </w:r>
      <w:r w:rsidR="00D92AEA">
        <w:rPr>
          <w:rFonts w:ascii="Calibri" w:hAnsi="Calibri" w:cs="Calibri"/>
          <w:b/>
          <w:sz w:val="28"/>
          <w:szCs w:val="28"/>
        </w:rPr>
        <w:t>2</w:t>
      </w:r>
      <w:r w:rsidR="00CB620D">
        <w:rPr>
          <w:rFonts w:ascii="Calibri" w:hAnsi="Calibri" w:cs="Calibri"/>
          <w:b/>
          <w:sz w:val="28"/>
          <w:szCs w:val="28"/>
        </w:rPr>
        <w:t>9</w:t>
      </w:r>
      <w:r w:rsidRPr="00113319">
        <w:rPr>
          <w:rFonts w:ascii="Calibri" w:hAnsi="Calibri" w:cs="Calibri"/>
          <w:b/>
          <w:sz w:val="28"/>
          <w:szCs w:val="28"/>
        </w:rPr>
        <w:t>.0</w:t>
      </w:r>
      <w:r w:rsidR="00D92AEA">
        <w:rPr>
          <w:rFonts w:ascii="Calibri" w:hAnsi="Calibri" w:cs="Calibri"/>
          <w:b/>
          <w:sz w:val="28"/>
          <w:szCs w:val="28"/>
        </w:rPr>
        <w:t>2</w:t>
      </w:r>
      <w:r w:rsidRPr="00113319">
        <w:rPr>
          <w:rFonts w:ascii="Calibri" w:hAnsi="Calibri" w:cs="Calibri"/>
          <w:b/>
          <w:sz w:val="28"/>
          <w:szCs w:val="28"/>
        </w:rPr>
        <w:t>.202</w:t>
      </w:r>
      <w:r w:rsidR="00D92AEA">
        <w:rPr>
          <w:rFonts w:ascii="Calibri" w:hAnsi="Calibri" w:cs="Calibri"/>
          <w:b/>
          <w:sz w:val="28"/>
          <w:szCs w:val="28"/>
        </w:rPr>
        <w:t>4</w:t>
      </w:r>
      <w:r w:rsidRPr="00113319">
        <w:rPr>
          <w:rFonts w:ascii="Calibri" w:hAnsi="Calibri" w:cs="Calibri"/>
          <w:b/>
          <w:sz w:val="28"/>
          <w:szCs w:val="28"/>
        </w:rPr>
        <w:t xml:space="preserve"> r.</w:t>
      </w:r>
    </w:p>
    <w:p w:rsidR="006721F8" w:rsidRPr="006721F8" w:rsidRDefault="00E95CAA" w:rsidP="006721F8">
      <w:pPr>
        <w:spacing w:after="0" w:line="360" w:lineRule="auto"/>
        <w:rPr>
          <w:rStyle w:val="Hipercze"/>
          <w:rFonts w:cstheme="minorHAnsi"/>
          <w:sz w:val="24"/>
        </w:rPr>
      </w:pPr>
      <w:r>
        <w:rPr>
          <w:rFonts w:cstheme="minorHAnsi"/>
          <w:b/>
          <w:sz w:val="24"/>
          <w:szCs w:val="24"/>
        </w:rPr>
        <w:t>Skan w</w:t>
      </w:r>
      <w:r w:rsidR="006721F8" w:rsidRPr="006721F8">
        <w:rPr>
          <w:rFonts w:cstheme="minorHAnsi"/>
          <w:b/>
          <w:sz w:val="24"/>
          <w:szCs w:val="24"/>
        </w:rPr>
        <w:t>ypełnion</w:t>
      </w:r>
      <w:r>
        <w:rPr>
          <w:rFonts w:cstheme="minorHAnsi"/>
          <w:b/>
          <w:sz w:val="24"/>
          <w:szCs w:val="24"/>
        </w:rPr>
        <w:t>ej</w:t>
      </w:r>
      <w:r w:rsidR="006721F8" w:rsidRPr="006721F8">
        <w:rPr>
          <w:rFonts w:cstheme="minorHAnsi"/>
          <w:b/>
          <w:sz w:val="24"/>
          <w:szCs w:val="24"/>
        </w:rPr>
        <w:t xml:space="preserve"> kart</w:t>
      </w:r>
      <w:r>
        <w:rPr>
          <w:rFonts w:cstheme="minorHAnsi"/>
          <w:b/>
          <w:sz w:val="24"/>
          <w:szCs w:val="24"/>
        </w:rPr>
        <w:t>y</w:t>
      </w:r>
      <w:r w:rsidR="006721F8" w:rsidRPr="006721F8">
        <w:rPr>
          <w:rFonts w:cstheme="minorHAnsi"/>
          <w:b/>
          <w:sz w:val="24"/>
          <w:szCs w:val="24"/>
        </w:rPr>
        <w:t xml:space="preserve"> zgłoszeniow</w:t>
      </w:r>
      <w:r>
        <w:rPr>
          <w:rFonts w:cstheme="minorHAnsi"/>
          <w:b/>
          <w:sz w:val="24"/>
          <w:szCs w:val="24"/>
        </w:rPr>
        <w:t>ej</w:t>
      </w:r>
      <w:r w:rsidR="006721F8" w:rsidRPr="006721F8">
        <w:rPr>
          <w:rFonts w:cstheme="minorHAnsi"/>
          <w:b/>
          <w:sz w:val="24"/>
          <w:szCs w:val="24"/>
        </w:rPr>
        <w:t xml:space="preserve"> prosimy odesłać na adres: </w:t>
      </w:r>
      <w:hyperlink r:id="rId8" w:history="1">
        <w:r w:rsidR="006721F8" w:rsidRPr="006721F8">
          <w:rPr>
            <w:rStyle w:val="Hipercze"/>
            <w:rFonts w:cstheme="minorHAnsi"/>
            <w:sz w:val="24"/>
          </w:rPr>
          <w:t>jubileusz_wtz@urk.edu.pl</w:t>
        </w:r>
      </w:hyperlink>
    </w:p>
    <w:p w:rsidR="00D92AEA" w:rsidRDefault="00D92AEA" w:rsidP="00D92AEA">
      <w:pPr>
        <w:spacing w:line="240" w:lineRule="auto"/>
        <w:rPr>
          <w:bCs/>
          <w:color w:val="000000"/>
          <w:sz w:val="24"/>
          <w:lang w:val="fr-FR"/>
        </w:rPr>
      </w:pPr>
    </w:p>
    <w:p w:rsidR="00D92AEA" w:rsidRDefault="00D92AEA" w:rsidP="00D92AEA">
      <w:pPr>
        <w:spacing w:line="240" w:lineRule="auto"/>
        <w:rPr>
          <w:bCs/>
          <w:color w:val="000000"/>
          <w:sz w:val="24"/>
          <w:lang w:val="fr-FR"/>
        </w:rPr>
      </w:pPr>
      <w:r>
        <w:rPr>
          <w:bCs/>
          <w:color w:val="000000"/>
          <w:sz w:val="24"/>
          <w:lang w:val="fr-FR"/>
        </w:rPr>
        <w:t>P</w:t>
      </w:r>
      <w:r w:rsidRPr="00D92AEA">
        <w:rPr>
          <w:bCs/>
          <w:color w:val="000000"/>
          <w:sz w:val="24"/>
          <w:lang w:val="fr-FR"/>
        </w:rPr>
        <w:t xml:space="preserve">roszę o zaznaczenie właściwej odpowiedzi poprzez wstawienie </w:t>
      </w:r>
      <w:bookmarkStart w:id="0" w:name="_GoBack"/>
      <w:bookmarkEnd w:id="0"/>
      <w:r w:rsidRPr="00D92AEA">
        <w:rPr>
          <w:bCs/>
          <w:color w:val="000000"/>
          <w:sz w:val="24"/>
          <w:lang w:val="fr-FR"/>
        </w:rPr>
        <w:t>X w kwadraciku)</w:t>
      </w:r>
    </w:p>
    <w:p w:rsidR="006721F8" w:rsidRPr="005400CA" w:rsidRDefault="00D92AEA" w:rsidP="006721F8">
      <w:pPr>
        <w:spacing w:line="240" w:lineRule="auto"/>
        <w:rPr>
          <w:rFonts w:cstheme="minorHAnsi"/>
          <w:b/>
          <w:bCs/>
          <w:color w:val="000000"/>
          <w:sz w:val="24"/>
          <w:lang w:val="fr-FR"/>
        </w:rPr>
      </w:pPr>
      <w:r w:rsidRPr="005400CA">
        <w:rPr>
          <w:rFonts w:cstheme="minorHAnsi"/>
          <w:b/>
          <w:bCs/>
          <w:color w:val="000000"/>
          <w:sz w:val="24"/>
          <w:lang w:val="fr-FR"/>
        </w:rPr>
        <w:t>Jestem zainteresowana/y </w:t>
      </w:r>
      <w:r w:rsidR="006721F8" w:rsidRPr="005400CA">
        <w:rPr>
          <w:rFonts w:cstheme="minorHAnsi"/>
          <w:b/>
          <w:bCs/>
          <w:color w:val="000000"/>
          <w:sz w:val="24"/>
          <w:lang w:val="fr-FR"/>
        </w:rPr>
        <w:t>udziałem</w:t>
      </w:r>
      <w:r w:rsidRPr="005400CA">
        <w:rPr>
          <w:rFonts w:cstheme="minorHAnsi"/>
          <w:b/>
          <w:bCs/>
          <w:color w:val="000000"/>
          <w:sz w:val="24"/>
          <w:lang w:val="fr-FR"/>
        </w:rPr>
        <w:t xml:space="preserve">: </w:t>
      </w:r>
    </w:p>
    <w:p w:rsidR="00D92AEA" w:rsidRPr="005400CA" w:rsidRDefault="006721F8" w:rsidP="006721F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Cs/>
          <w:color w:val="000000"/>
          <w:sz w:val="24"/>
          <w:lang w:val="fr-FR"/>
        </w:rPr>
      </w:pPr>
      <w:r w:rsidRPr="005400CA">
        <w:rPr>
          <w:rFonts w:cstheme="minorHAnsi"/>
          <w:bCs/>
          <w:color w:val="000000"/>
          <w:sz w:val="24"/>
          <w:lang w:val="fr-FR"/>
        </w:rPr>
        <w:t xml:space="preserve">tylko </w:t>
      </w:r>
      <w:r w:rsidR="00A658DC" w:rsidRPr="005400CA">
        <w:rPr>
          <w:rFonts w:cstheme="minorHAnsi"/>
          <w:bCs/>
          <w:color w:val="000000"/>
          <w:sz w:val="24"/>
          <w:lang w:val="fr-FR"/>
        </w:rPr>
        <w:t>w obchodach jubileuszowych</w:t>
      </w:r>
      <w:r w:rsidRPr="005400CA">
        <w:rPr>
          <w:rFonts w:cstheme="minorHAnsi"/>
          <w:bCs/>
          <w:color w:val="000000"/>
          <w:sz w:val="24"/>
          <w:lang w:val="fr-FR"/>
        </w:rPr>
        <w:t>, bez udziału w konferencji ;</w:t>
      </w:r>
    </w:p>
    <w:p w:rsidR="00A658DC" w:rsidRPr="005400CA" w:rsidRDefault="00D92AEA" w:rsidP="006721F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Cs/>
          <w:color w:val="000000"/>
          <w:sz w:val="24"/>
          <w:lang w:val="fr-FR"/>
        </w:rPr>
      </w:pPr>
      <w:r w:rsidRPr="005400CA">
        <w:rPr>
          <w:rFonts w:cstheme="minorHAnsi"/>
          <w:bCs/>
          <w:color w:val="000000"/>
          <w:sz w:val="24"/>
          <w:lang w:val="fr-FR"/>
        </w:rPr>
        <w:t xml:space="preserve">biernym </w:t>
      </w:r>
      <w:r w:rsidR="006721F8" w:rsidRPr="005400CA">
        <w:rPr>
          <w:rFonts w:cstheme="minorHAnsi"/>
          <w:bCs/>
          <w:color w:val="000000"/>
          <w:sz w:val="24"/>
          <w:lang w:val="fr-FR"/>
        </w:rPr>
        <w:t xml:space="preserve">w </w:t>
      </w:r>
      <w:r w:rsidR="00A658DC" w:rsidRPr="005400CA">
        <w:rPr>
          <w:rFonts w:cstheme="minorHAnsi"/>
          <w:bCs/>
          <w:color w:val="000000"/>
          <w:sz w:val="24"/>
          <w:lang w:val="fr-FR"/>
        </w:rPr>
        <w:t>obchodach jubileuszowych i konferecji naukowej</w:t>
      </w:r>
      <w:r w:rsidR="006721F8" w:rsidRPr="005400CA">
        <w:rPr>
          <w:rFonts w:cstheme="minorHAnsi"/>
          <w:bCs/>
          <w:color w:val="000000"/>
          <w:sz w:val="24"/>
          <w:lang w:val="fr-FR"/>
        </w:rPr>
        <w:t xml:space="preserve"> (bez prezentacji własnego komunikatu naukowego) ;</w:t>
      </w:r>
    </w:p>
    <w:p w:rsidR="006721F8" w:rsidRPr="005400CA" w:rsidRDefault="006721F8" w:rsidP="006721F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color w:val="000000"/>
          <w:sz w:val="24"/>
          <w:lang w:val="fr-FR"/>
        </w:rPr>
      </w:pPr>
      <w:r w:rsidRPr="005400CA">
        <w:rPr>
          <w:rFonts w:cstheme="minorHAnsi"/>
          <w:bCs/>
          <w:color w:val="000000"/>
          <w:sz w:val="24"/>
          <w:lang w:val="fr-FR"/>
        </w:rPr>
        <w:t xml:space="preserve">czynnym w obchodach jubileuszowych i konferecji naukowej, w związku z czym zgłaszam tytuł </w:t>
      </w:r>
      <w:r w:rsidR="00A658DC" w:rsidRPr="005400CA">
        <w:rPr>
          <w:rFonts w:cstheme="minorHAnsi"/>
          <w:bCs/>
          <w:color w:val="000000"/>
          <w:sz w:val="24"/>
          <w:lang w:val="fr-FR"/>
        </w:rPr>
        <w:t xml:space="preserve">komunikatu naukowego </w:t>
      </w:r>
      <w:r w:rsidRPr="005400CA">
        <w:rPr>
          <w:rFonts w:cstheme="minorHAnsi"/>
          <w:bCs/>
          <w:color w:val="000000"/>
          <w:sz w:val="24"/>
          <w:lang w:val="fr-FR"/>
        </w:rPr>
        <w:t>(poster)</w:t>
      </w:r>
      <w:r w:rsidR="00A658DC" w:rsidRPr="005400CA">
        <w:rPr>
          <w:rFonts w:cstheme="minorHAnsi"/>
          <w:bCs/>
          <w:color w:val="000000"/>
          <w:sz w:val="24"/>
          <w:lang w:val="fr-FR"/>
        </w:rPr>
        <w:t>:</w:t>
      </w:r>
      <w:r w:rsidR="00A658DC" w:rsidRPr="005400CA">
        <w:rPr>
          <w:rFonts w:cstheme="minorHAnsi"/>
          <w:b/>
          <w:bCs/>
          <w:color w:val="000000"/>
          <w:sz w:val="24"/>
          <w:lang w:val="fr-FR"/>
        </w:rPr>
        <w:t xml:space="preserve"> </w:t>
      </w:r>
    </w:p>
    <w:p w:rsidR="00A658DC" w:rsidRPr="005400CA" w:rsidRDefault="00A658DC" w:rsidP="006721F8">
      <w:pPr>
        <w:spacing w:line="360" w:lineRule="auto"/>
        <w:ind w:left="360"/>
        <w:rPr>
          <w:rFonts w:cstheme="minorHAnsi"/>
          <w:bCs/>
          <w:color w:val="000000"/>
          <w:sz w:val="24"/>
          <w:lang w:val="fr-FR"/>
        </w:rPr>
      </w:pPr>
      <w:r w:rsidRPr="005400CA">
        <w:rPr>
          <w:rFonts w:cstheme="minorHAnsi"/>
          <w:b/>
          <w:bCs/>
          <w:color w:val="000000"/>
          <w:sz w:val="24"/>
          <w:lang w:val="fr-FR"/>
        </w:rPr>
        <w:t>...........................................................................................................................................</w:t>
      </w:r>
    </w:p>
    <w:p w:rsidR="006721F8" w:rsidRPr="005400CA" w:rsidRDefault="006721F8" w:rsidP="006721F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400CA">
        <w:rPr>
          <w:rFonts w:cstheme="minorHAnsi"/>
          <w:sz w:val="24"/>
          <w:szCs w:val="24"/>
        </w:rPr>
        <w:t xml:space="preserve">zwiedzaniem Centrum Innowacji oraz Badań Prozdrowotnej i Bezpiecznej Żywności. </w:t>
      </w:r>
    </w:p>
    <w:p w:rsidR="006721F8" w:rsidRDefault="006721F8" w:rsidP="006721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21F8" w:rsidRDefault="006721F8" w:rsidP="006721F8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1028" w:rsidRPr="00861028" w:rsidRDefault="00861028" w:rsidP="00861028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1028">
        <w:rPr>
          <w:rFonts w:ascii="Times New Roman" w:hAnsi="Times New Roman" w:cs="Times New Roman"/>
          <w:b/>
          <w:sz w:val="24"/>
        </w:rPr>
        <w:lastRenderedPageBreak/>
        <w:t>KLAUZULA INFORMACYJNA KONFERENCJA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Zgodnie z art 13 ust.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 zwanego także „RODO”, niniejszym informujemy, iż: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1)</w:t>
      </w:r>
      <w:r w:rsidRPr="006F20E5">
        <w:rPr>
          <w:rFonts w:cstheme="minorHAnsi"/>
          <w:sz w:val="18"/>
        </w:rPr>
        <w:tab/>
        <w:t xml:space="preserve">Administratorem Pana/Pani danych osobowych jest Uniwersytet Rolniczy im. Hugona Kołłątaja w Krakowie, z siedzibą: Aleja Mickiewicza 21, 31-120 Kraków, adres e-mail: </w:t>
      </w:r>
      <w:hyperlink r:id="rId9" w:history="1">
        <w:r w:rsidRPr="006F20E5">
          <w:rPr>
            <w:rStyle w:val="Hipercze"/>
            <w:rFonts w:cstheme="minorHAnsi"/>
            <w:sz w:val="18"/>
          </w:rPr>
          <w:t>rector@urk.edu.pl</w:t>
        </w:r>
      </w:hyperlink>
      <w:r w:rsidRPr="006F20E5">
        <w:rPr>
          <w:rFonts w:cstheme="minorHAnsi"/>
          <w:sz w:val="18"/>
        </w:rPr>
        <w:t xml:space="preserve">. 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2)</w:t>
      </w:r>
      <w:r w:rsidRPr="006F20E5">
        <w:rPr>
          <w:rFonts w:cstheme="minorHAnsi"/>
          <w:sz w:val="18"/>
        </w:rPr>
        <w:tab/>
        <w:t xml:space="preserve">Administrator wyznaczył Inspektora ochrony danych, z którym należy kontaktować się za pomocą adresu e-mail: </w:t>
      </w:r>
      <w:hyperlink r:id="rId10" w:history="1">
        <w:r w:rsidRPr="006F20E5">
          <w:rPr>
            <w:rStyle w:val="Hipercze"/>
            <w:rFonts w:cstheme="minorHAnsi"/>
            <w:sz w:val="18"/>
          </w:rPr>
          <w:t>iod@urk.edu.pl</w:t>
        </w:r>
      </w:hyperlink>
      <w:r w:rsidRPr="006F20E5">
        <w:rPr>
          <w:rFonts w:cstheme="minorHAnsi"/>
          <w:sz w:val="18"/>
        </w:rPr>
        <w:t>.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3)</w:t>
      </w:r>
      <w:r w:rsidRPr="006F20E5">
        <w:rPr>
          <w:rFonts w:cstheme="minorHAnsi"/>
          <w:sz w:val="18"/>
        </w:rPr>
        <w:tab/>
        <w:t xml:space="preserve">Pani/Pana dane osobowe będą przetwarzane w celu: 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a)</w:t>
      </w:r>
      <w:r w:rsidRPr="006F20E5">
        <w:rPr>
          <w:rFonts w:cstheme="minorHAnsi"/>
          <w:sz w:val="18"/>
        </w:rPr>
        <w:tab/>
        <w:t>organizacji, administracyjnej obsługi i przebiegu Konferencji naukowej pn. „</w:t>
      </w:r>
      <w:r w:rsidRPr="006F20E5">
        <w:rPr>
          <w:rFonts w:cstheme="minorHAnsi"/>
          <w:i/>
          <w:sz w:val="18"/>
        </w:rPr>
        <w:t>Przyszłość żywności czy żywność przyszłości?</w:t>
      </w:r>
      <w:r w:rsidRPr="006F20E5">
        <w:rPr>
          <w:rFonts w:cstheme="minorHAnsi"/>
          <w:sz w:val="18"/>
        </w:rPr>
        <w:t xml:space="preserve">” oraz obchodów jubileuszu 50lecia Oddziału i Wydziału Technologii Żywności, organizowanych w dniach 27 i 28 czerwca 2024 r. przez Wydział Technologii Żywności URK, w tym sporządzenia listy uczestników, przekazywania informacji organizacyjnych, wydania zaświadczeń uczestnictwa, w celach reklamowych i promocyjnych dotyczących organizowanej konferencji oraz informowania o przyszłych edycjach konferencji – na podstawie udzielonej nam zgody (podstawa prawna: art. 6 ust. 1 lit. a RODO); 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b)</w:t>
      </w:r>
      <w:r w:rsidRPr="006F20E5">
        <w:rPr>
          <w:rFonts w:cstheme="minorHAnsi"/>
          <w:sz w:val="18"/>
        </w:rPr>
        <w:tab/>
        <w:t>zawarcia umowy (także poprzez akceptację regulaminu i kupno biletów), a następnie w celu prawidłowej realizacji umowy i realizacji obowiązków prawnych związanych z wystawieniem faktury, zaksięgowaniem opłaty itp. (podstawą będzie art. 6 ust. 1 lit. b i c RODO);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4)</w:t>
      </w:r>
      <w:r w:rsidRPr="006F20E5">
        <w:rPr>
          <w:rFonts w:cstheme="minorHAnsi"/>
          <w:sz w:val="18"/>
        </w:rPr>
        <w:tab/>
        <w:t>Informujemy jednocześnie, iż udział w Konferencji oznacza wyrażenie przez Panią/Pana  jako uczestnika zgody (podstawa prawna art. 6 ust. 1 lit a RODO) na rozpowszechnianie jego wizerunku w zakresie prowadzenia streamingu konferencji oraz umieszczenia zdjęć i nagrań z przebiegu konferencji w serwisach internetowych Administratora (media społecznościowe, tj. Facebook oraz strona internetowa). Zapewniamy, że Pani/Pana wizerunek nie będzie wykorzystywany w celach zarobkowych, w związku z tym nie przysługują Pani/Panu jakiekolwiek roszczenia, w szczególności prawo do wynagrodzenia.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5)</w:t>
      </w:r>
      <w:r w:rsidRPr="006F20E5">
        <w:rPr>
          <w:rFonts w:cstheme="minorHAnsi"/>
          <w:sz w:val="18"/>
        </w:rPr>
        <w:tab/>
        <w:t xml:space="preserve">Podanie przez Panią/Pana danych osobowych jest dobrowolne, lecz niezbędne do wzięcia udziału w konferencji. 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6)</w:t>
      </w:r>
      <w:r w:rsidRPr="006F20E5">
        <w:rPr>
          <w:rFonts w:cstheme="minorHAnsi"/>
          <w:sz w:val="18"/>
        </w:rPr>
        <w:tab/>
        <w:t>W związku z przetwarzaniem Pani/Pana danych osobowych posiada Pani/Pan prawo do: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a)</w:t>
      </w:r>
      <w:r w:rsidRPr="006F20E5">
        <w:rPr>
          <w:rFonts w:cstheme="minorHAnsi"/>
          <w:sz w:val="18"/>
        </w:rPr>
        <w:tab/>
        <w:t>Dostępu do treści swoich danych osobowych, czyli prawo do uzyskania potwierdzenia czy przetwarzamy dane oraz informacji dotyczących takiego przetwarzania,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b)</w:t>
      </w:r>
      <w:r w:rsidRPr="006F20E5">
        <w:rPr>
          <w:rFonts w:cstheme="minorHAnsi"/>
          <w:sz w:val="18"/>
        </w:rPr>
        <w:tab/>
        <w:t>Prawo do sprostowania danych, jeżeli dane przetwarzane przez nas są nieprawidłowe lub niekompletne,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c)</w:t>
      </w:r>
      <w:r w:rsidRPr="006F20E5">
        <w:rPr>
          <w:rFonts w:cstheme="minorHAnsi"/>
          <w:sz w:val="18"/>
        </w:rPr>
        <w:tab/>
        <w:t>Usunięcia danych osobowych,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d)</w:t>
      </w:r>
      <w:r w:rsidRPr="006F20E5">
        <w:rPr>
          <w:rFonts w:cstheme="minorHAnsi"/>
          <w:sz w:val="18"/>
        </w:rPr>
        <w:tab/>
        <w:t>Ograniczenia przetwarzania danych osobowych,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e)</w:t>
      </w:r>
      <w:r w:rsidRPr="006F20E5">
        <w:rPr>
          <w:rFonts w:cstheme="minorHAnsi"/>
          <w:sz w:val="18"/>
        </w:rPr>
        <w:tab/>
        <w:t>Wniesienie sprzeciwu wobec przetwarzania danych,</w:t>
      </w:r>
    </w:p>
    <w:p w:rsidR="00861028" w:rsidRPr="006F20E5" w:rsidRDefault="00861028" w:rsidP="00702232">
      <w:pPr>
        <w:spacing w:before="100" w:after="100" w:line="240" w:lineRule="auto"/>
        <w:ind w:left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f)</w:t>
      </w:r>
      <w:r w:rsidRPr="006F20E5">
        <w:rPr>
          <w:rFonts w:cstheme="minorHAnsi"/>
          <w:sz w:val="18"/>
        </w:rPr>
        <w:tab/>
        <w:t>Cofnięcia zgody w dowolnym momencie bez wpływu na zgodność z prawem przetwarzania, którego dokonano na podstawie zgody przed jej cofnięciem - jeżeli przetwarzanie odbywa się na podstawie udzielonej nam zgody,</w:t>
      </w:r>
    </w:p>
    <w:p w:rsidR="00861028" w:rsidRPr="006F20E5" w:rsidRDefault="00861028" w:rsidP="00702232">
      <w:pPr>
        <w:spacing w:before="100" w:after="100" w:line="240" w:lineRule="auto"/>
        <w:ind w:firstLine="284"/>
        <w:rPr>
          <w:rFonts w:cstheme="minorHAnsi"/>
          <w:sz w:val="18"/>
        </w:rPr>
      </w:pPr>
      <w:r w:rsidRPr="006F20E5">
        <w:rPr>
          <w:rFonts w:cstheme="minorHAnsi"/>
          <w:sz w:val="18"/>
        </w:rPr>
        <w:t>– w przypadkach i na warunkach określonych w RODO. Prawa wymienione w pkt a-f powyżej można zrealizować poprzez kontakt z Administratorem.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7)</w:t>
      </w:r>
      <w:r w:rsidRPr="006F20E5">
        <w:rPr>
          <w:rFonts w:cstheme="minorHAnsi"/>
          <w:sz w:val="18"/>
        </w:rPr>
        <w:tab/>
        <w:t>Odbiorcami Pani/Pana danych osobowych będą tylko podmioty uprawnione na podstawie przepisów prawa. Pani/Pana dane mogą być również przekazywane podmiotom przetwarzającym dane osobowe na zlecenie Administratora np. organizatorom i patronom konferencji, dostawcom usług IT i innym podmiotom przetwarzającym dane w celu określonych przez Administratora - przy czym takie podmioty przetwarzają dane wyłącznie na podstawie umowy z Administratorem.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8)</w:t>
      </w:r>
      <w:r w:rsidRPr="006F20E5">
        <w:rPr>
          <w:rFonts w:cstheme="minorHAnsi"/>
          <w:sz w:val="18"/>
        </w:rPr>
        <w:tab/>
        <w:t xml:space="preserve">Dane osobowe będą przetwarzane nie dłużej niż to będzie niezbędne do należytej organizacji konferencji lub do momentu odwołania zgody na ich przetwarzanie lub wyrażenia sprzeciwu wobec przetwarzania. 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9)</w:t>
      </w:r>
      <w:r w:rsidRPr="006F20E5">
        <w:rPr>
          <w:rFonts w:cstheme="minorHAnsi"/>
          <w:sz w:val="18"/>
        </w:rPr>
        <w:tab/>
        <w:t xml:space="preserve">Posiada Pani/Pan prawo wniesienia skargi do właściwego organu nadzorczego – Prezesa Urzędu Ochrony Danych Osobowych, gdy uzasadnione jest, że Pana/Pani dane osobowe przetwarzane są przez administratora niezgodnie z przepisami RODO. </w:t>
      </w:r>
    </w:p>
    <w:p w:rsidR="00861028" w:rsidRPr="006F20E5" w:rsidRDefault="00861028" w:rsidP="00861028">
      <w:pPr>
        <w:spacing w:before="100" w:after="100" w:line="240" w:lineRule="auto"/>
        <w:rPr>
          <w:rFonts w:cstheme="minorHAnsi"/>
          <w:sz w:val="18"/>
        </w:rPr>
      </w:pPr>
      <w:r w:rsidRPr="006F20E5">
        <w:rPr>
          <w:rFonts w:cstheme="minorHAnsi"/>
          <w:sz w:val="18"/>
        </w:rPr>
        <w:t>10)</w:t>
      </w:r>
      <w:r w:rsidRPr="006F20E5">
        <w:rPr>
          <w:rFonts w:cstheme="minorHAnsi"/>
          <w:sz w:val="18"/>
        </w:rPr>
        <w:tab/>
        <w:t xml:space="preserve">Pani/Pana dane osobowe nie będą przetwarzane w sposób zautomatyzowany, w tym w formie profilowania. </w:t>
      </w:r>
    </w:p>
    <w:p w:rsidR="00861028" w:rsidRPr="00861028" w:rsidRDefault="00861028" w:rsidP="00861028">
      <w:pPr>
        <w:spacing w:before="100" w:after="100" w:line="240" w:lineRule="auto"/>
        <w:rPr>
          <w:rFonts w:cstheme="minorHAnsi"/>
          <w:sz w:val="24"/>
        </w:rPr>
      </w:pPr>
      <w:r w:rsidRPr="006F20E5">
        <w:rPr>
          <w:rFonts w:cstheme="minorHAnsi"/>
          <w:sz w:val="18"/>
        </w:rPr>
        <w:t>11)</w:t>
      </w:r>
      <w:r w:rsidRPr="006F20E5">
        <w:rPr>
          <w:rFonts w:cstheme="minorHAnsi"/>
          <w:sz w:val="18"/>
        </w:rPr>
        <w:tab/>
        <w:t xml:space="preserve">Pani/Pana dane osobowe nie będą przekazywane do organizacji międzynarodowych oraz państw trzecich. </w:t>
      </w:r>
    </w:p>
    <w:p w:rsidR="006721F8" w:rsidRDefault="006721F8" w:rsidP="006721F8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20E5" w:rsidRDefault="006F20E5" w:rsidP="006721F8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20E5" w:rsidRDefault="006F20E5" w:rsidP="006F20E5">
      <w:pPr>
        <w:spacing w:before="100" w:after="10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..............................................................</w:t>
      </w:r>
    </w:p>
    <w:p w:rsidR="006F20E5" w:rsidRPr="00735BBC" w:rsidRDefault="006F20E5" w:rsidP="006F20E5">
      <w:pPr>
        <w:spacing w:before="100" w:after="100" w:line="240" w:lineRule="auto"/>
        <w:jc w:val="right"/>
        <w:rPr>
          <w:rFonts w:cstheme="minorHAnsi"/>
          <w:i/>
          <w:sz w:val="24"/>
        </w:rPr>
      </w:pPr>
      <w:r w:rsidRPr="00735BBC">
        <w:rPr>
          <w:rFonts w:cstheme="minorHAnsi"/>
          <w:i/>
          <w:sz w:val="24"/>
        </w:rPr>
        <w:t>Data i podpis uczestnika konferencji</w:t>
      </w:r>
    </w:p>
    <w:sectPr w:rsidR="006F20E5" w:rsidRPr="00735BBC" w:rsidSect="006F20E5">
      <w:footerReference w:type="first" r:id="rId11"/>
      <w:pgSz w:w="11906" w:h="16838"/>
      <w:pgMar w:top="851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9A" w:rsidRDefault="006E7A9A" w:rsidP="00BE2035">
      <w:pPr>
        <w:spacing w:after="0" w:line="240" w:lineRule="auto"/>
      </w:pPr>
      <w:r>
        <w:separator/>
      </w:r>
    </w:p>
  </w:endnote>
  <w:endnote w:type="continuationSeparator" w:id="0">
    <w:p w:rsidR="006E7A9A" w:rsidRDefault="006E7A9A" w:rsidP="00BE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E5" w:rsidRPr="00BE2035" w:rsidRDefault="006F20E5" w:rsidP="006F20E5">
    <w:pPr>
      <w:pStyle w:val="Stopka"/>
      <w:rPr>
        <w:i/>
      </w:rPr>
    </w:pPr>
    <w:r w:rsidRPr="00BE2035">
      <w:rPr>
        <w:i/>
      </w:rPr>
      <w:t>* pola obowiązkowe</w:t>
    </w:r>
  </w:p>
  <w:p w:rsidR="006F20E5" w:rsidRDefault="006F2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9A" w:rsidRDefault="006E7A9A" w:rsidP="00BE2035">
      <w:pPr>
        <w:spacing w:after="0" w:line="240" w:lineRule="auto"/>
      </w:pPr>
      <w:r>
        <w:separator/>
      </w:r>
    </w:p>
  </w:footnote>
  <w:footnote w:type="continuationSeparator" w:id="0">
    <w:p w:rsidR="006E7A9A" w:rsidRDefault="006E7A9A" w:rsidP="00BE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412"/>
    <w:multiLevelType w:val="hybridMultilevel"/>
    <w:tmpl w:val="61266E5A"/>
    <w:lvl w:ilvl="0" w:tplc="FEC4451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59B1"/>
    <w:multiLevelType w:val="hybridMultilevel"/>
    <w:tmpl w:val="6AF0F640"/>
    <w:lvl w:ilvl="0" w:tplc="FEC4451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61EC"/>
    <w:multiLevelType w:val="hybridMultilevel"/>
    <w:tmpl w:val="BA0039A2"/>
    <w:lvl w:ilvl="0" w:tplc="FEC4451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B7"/>
    <w:rsid w:val="00296739"/>
    <w:rsid w:val="00336DB7"/>
    <w:rsid w:val="0045365D"/>
    <w:rsid w:val="004808A0"/>
    <w:rsid w:val="005400CA"/>
    <w:rsid w:val="006721F8"/>
    <w:rsid w:val="006E7A9A"/>
    <w:rsid w:val="006F20E5"/>
    <w:rsid w:val="00702232"/>
    <w:rsid w:val="00735BBC"/>
    <w:rsid w:val="00742AD2"/>
    <w:rsid w:val="00787889"/>
    <w:rsid w:val="00861028"/>
    <w:rsid w:val="009D07D7"/>
    <w:rsid w:val="00A658DC"/>
    <w:rsid w:val="00BE2035"/>
    <w:rsid w:val="00CB620D"/>
    <w:rsid w:val="00CC4B24"/>
    <w:rsid w:val="00D92AEA"/>
    <w:rsid w:val="00E32C37"/>
    <w:rsid w:val="00E95CAA"/>
    <w:rsid w:val="00F02DBE"/>
    <w:rsid w:val="00F03601"/>
    <w:rsid w:val="00F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F4E63"/>
  <w15:docId w15:val="{D08DACF6-27D1-4537-821B-9F8D21E3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739"/>
    <w:pPr>
      <w:ind w:left="720"/>
      <w:contextualSpacing/>
    </w:pPr>
  </w:style>
  <w:style w:type="paragraph" w:customStyle="1" w:styleId="NormalParagraphStyle">
    <w:name w:val="NormalParagraphStyle"/>
    <w:basedOn w:val="Normalny"/>
    <w:rsid w:val="00A658D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21F8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E32C37"/>
  </w:style>
  <w:style w:type="paragraph" w:styleId="Nagwek">
    <w:name w:val="header"/>
    <w:basedOn w:val="Normalny"/>
    <w:link w:val="NagwekZnak"/>
    <w:uiPriority w:val="99"/>
    <w:unhideWhenUsed/>
    <w:rsid w:val="00BE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035"/>
  </w:style>
  <w:style w:type="paragraph" w:styleId="Stopka">
    <w:name w:val="footer"/>
    <w:basedOn w:val="Normalny"/>
    <w:link w:val="StopkaZnak"/>
    <w:uiPriority w:val="99"/>
    <w:unhideWhenUsed/>
    <w:rsid w:val="00BE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03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ileusz_wtz@urk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rk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tor@ur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dr hab. inż. Kowalski Stanisław prof.UR</cp:lastModifiedBy>
  <cp:revision>10</cp:revision>
  <cp:lastPrinted>2024-01-11T07:05:00Z</cp:lastPrinted>
  <dcterms:created xsi:type="dcterms:W3CDTF">2024-01-16T13:57:00Z</dcterms:created>
  <dcterms:modified xsi:type="dcterms:W3CDTF">2024-02-02T09:27:00Z</dcterms:modified>
</cp:coreProperties>
</file>